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07D" w:rsidRDefault="0094707D" w:rsidP="00C9666E">
      <w:pPr>
        <w:spacing w:after="0"/>
      </w:pPr>
      <w:bookmarkStart w:id="0" w:name="block-17598613"/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bookmarkStart w:id="1" w:name="block-17598614"/>
      <w:bookmarkEnd w:id="0"/>
      <w:r>
        <w:rPr>
          <w:rFonts w:ascii="Times New Roman" w:hAnsi="Times New Roman"/>
          <w:color w:val="000000"/>
          <w:sz w:val="28"/>
        </w:rPr>
        <w:t>​</w:t>
      </w:r>
      <w:r w:rsidRPr="009E38FD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​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В течение периода начального общего образования необходимо</w:t>
      </w:r>
      <w:r w:rsidRPr="009E38FD">
        <w:rPr>
          <w:rFonts w:ascii="Times New Roman" w:hAnsi="Times New Roman"/>
          <w:color w:val="000000"/>
          <w:sz w:val="24"/>
          <w:szCs w:val="24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музицирование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Программа по музыке предусматривает</w:t>
      </w:r>
      <w:r w:rsidRPr="009E38FD">
        <w:rPr>
          <w:rFonts w:ascii="Times New Roman" w:hAnsi="Times New Roman"/>
          <w:color w:val="000000"/>
          <w:sz w:val="24"/>
          <w:szCs w:val="24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недирективным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Основная цель программы по музыке</w:t>
      </w:r>
      <w:r w:rsidRPr="009E38FD">
        <w:rPr>
          <w:rFonts w:ascii="Times New Roman" w:hAnsi="Times New Roman"/>
          <w:color w:val="000000"/>
          <w:sz w:val="24"/>
          <w:szCs w:val="24"/>
        </w:rPr>
        <w:t xml:space="preserve"> – воспитание музыкальной культуры как части общей духовной культуры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</w:t>
      </w: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 xml:space="preserve">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</w:t>
      </w:r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становление системы ценностей, обучающихся в единстве эмоциональной и познавательной сферы;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музицированию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Важнейшие задачи обучения музыке</w:t>
      </w:r>
      <w:r w:rsidRPr="009E38FD">
        <w:rPr>
          <w:rFonts w:ascii="Times New Roman" w:hAnsi="Times New Roman"/>
          <w:color w:val="000000"/>
          <w:sz w:val="24"/>
          <w:szCs w:val="24"/>
        </w:rPr>
        <w:t xml:space="preserve"> на уровне начального общего образования: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формирование эмоционально-ценностной отзывчивости на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прекрасноев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жизни и в искусстве;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музицирования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овладение предметными умениями и навыками в различных видах практического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музицирования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изучение закономерностей музыкального искусства: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интонационнаяи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жанровая природа музыки, основные выразительные средства, элементы музыкального языка;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Содержание учебного предмета структурно представлено восемью модулями </w:t>
      </w:r>
      <w:r w:rsidRPr="009E38FD">
        <w:rPr>
          <w:rFonts w:ascii="Times New Roman" w:hAnsi="Times New Roman"/>
          <w:color w:val="000000"/>
          <w:sz w:val="24"/>
          <w:szCs w:val="24"/>
        </w:rPr>
        <w:t>(тематическими линиями):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инвариантные: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модуль № 1 «Народная музыка России»;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модуль № 2 «Классическая музыка»;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модуль № 3 «Музыка в жизни человека»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lastRenderedPageBreak/>
        <w:t>вариативные: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модуль № 4 «Музыка народов мира»;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модуль № 5 «Духовная музыка»;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модуль № 6 «Музыка театра и кино»;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модуль № 7 «Современная музыкальная культура»;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модуль № 8 «Музыкальная грамота»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Общее число часов</w:t>
      </w:r>
      <w:r w:rsidRPr="009E38FD">
        <w:rPr>
          <w:rFonts w:ascii="Times New Roman" w:hAnsi="Times New Roman"/>
          <w:color w:val="000000"/>
          <w:sz w:val="24"/>
          <w:szCs w:val="24"/>
        </w:rPr>
        <w:t>, рекомендованных для изучения музыки ‑ 135 часов: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 1 классе – 33 часа (1 час в неделю),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во 2 классе – 34 часа (1 час в неделю),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 3 классе – 34 часа (1 час в неделю),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 4 классе – 34 часа (1 час в неделю).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4707D" w:rsidRPr="009E38FD" w:rsidRDefault="0094707D">
      <w:pPr>
        <w:rPr>
          <w:sz w:val="24"/>
          <w:szCs w:val="24"/>
        </w:rPr>
        <w:sectPr w:rsidR="0094707D" w:rsidRPr="009E38FD">
          <w:pgSz w:w="11906" w:h="16383"/>
          <w:pgMar w:top="1134" w:right="850" w:bottom="1134" w:left="1701" w:header="720" w:footer="720" w:gutter="0"/>
          <w:cols w:space="720"/>
        </w:sectPr>
      </w:pP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bookmarkStart w:id="2" w:name="block-17598615"/>
      <w:bookmarkEnd w:id="1"/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​</w:t>
      </w:r>
      <w:r w:rsidRPr="009E38FD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​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Инвариантные модули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/>
        <w:ind w:left="120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Модуль № 1 «Народная музыка России»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одним из наиболее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значимых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Край, в котором ты живёшь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Музыкальные традиции малой Родины. Песни, обряды, музыкальные инструменты.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диалог с учителем о музыкальных традициях своего родного края;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Русский фольклор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заклички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потешки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считалки, прибаутки).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русских народных песен разных жанров;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ёжка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», «Заинька» и другие);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сочинение мелодий, вокальная импровизация на основе текстов игрового детского фольклора;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Русские народные музыкальные инструменты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русских народных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классификация на группы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духовых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, ударных, струнных;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звукоизобразительные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элементы, подражание голосам народных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Сказки, мифы и легенды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знакомство с манерой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сказывания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нараспев;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сказок, былин, эпических сказаний, рассказываемых нараспев;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 инструментальной музыке определение на слух музыкальных интонаций речитативного характера;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создание иллюстраций к прослушанным музыкальным и литературным произведениям;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Олонхо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карело-финской Калевалы, калмыцкого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Джангара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Нартского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Жанры музыкального фольклора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тембра музыкальных инструментов, отнесение к одной из групп (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духовые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, ударные, струнные);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импровизации, сочинение к ним ритмических аккомпанементов (звучащими жестами, на ударных инструментах);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Народные праздники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Осенины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Навруз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Ысыах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).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просмотр фильма (мультфильма), рассказывающего о символике фольклорного праздника;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посещение театра, театрализованного представления;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участие в народных гуляньях на улицах родного города, посёлка.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Первые артисты, народный театр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Скоморохи. Ярмарочный балаган. Вертеп.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чтение учебных, справочных текстов по теме;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диалог с учителем;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разучивание, исполнение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скоморошин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Фольклор народов России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Жанры, интонации, музыкальные инструменты, музыканты-исполнители.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различных народностей Российской Федерации;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 песен, танцев, импровизация ритмических аккомпанементов на ударных инструментах;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Фольклор в творчестве профессиональных музыкантов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диалог с учителем о значении фольклористики;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чтение учебных, популярных текстов о собирателях фольклора;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музыки, созданной композиторами на основе народных жанров и интонаций;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приёмов обработки, развития народных мелодий;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народных песен в композиторской обработке;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сравнение звучания одних и тех же мелодий в народном и композиторском варианте;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обсуждение аргументированных оценочных суждений на основе сравнения;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/>
        <w:ind w:left="120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Модуль № 2 «Классическая музыка»</w:t>
      </w:r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Композитор – исполнитель – слушатель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просмотр видеозаписи концерта;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музыки, рассматривание иллюстраций;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диалог с учителем по теме занятия;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мелодических фраз);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освоение правил поведения на концерте;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Композиторы – детям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Детская музыка П.И. Чайковского, С.С. Прокофьева, Д.Б.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Кабалевского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 других композиторов. Понятие жанра. Песня, танец, марш.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подбор эпитетов, иллюстраций к музыке;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жанра;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Оркестр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музыки в исполнении оркестра;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просмотр видеозаписи;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диалог с учителем о роли дирижёра,</w:t>
      </w:r>
      <w:r w:rsidRPr="009E38F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9E38FD">
        <w:rPr>
          <w:rFonts w:ascii="Times New Roman" w:hAnsi="Times New Roman"/>
          <w:color w:val="000000"/>
          <w:sz w:val="24"/>
          <w:szCs w:val="24"/>
        </w:rPr>
        <w:t>«Я – дирижёр» – игра-имитация дирижёрских жестов во время звучания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 и исполнение песен соответствующей тематики;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Фортепиано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многообразием красок фортепиано;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фортепианных пьес в исполнении известных пианистов;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«Я – пианист» – игра-имитация исполнительских движений во время звучания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детских пьес на фортепиано в исполнении учителя;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Флейта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Предки современной флейты. Легенда о нимфе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Сиринкс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Эвридика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» К.В. Глюка, «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Сиринкс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» К. Дебюсси).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внешним видом, устройством и тембрами классических музыкальных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музыкальных фрагментов в исполнении известных музыкантов-инструменталистов;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чтение учебных текстов, сказок и легенд, рассказывающих о музыкальных инструментах, истории их появления.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Скрипка, виолончель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игра-имитация исполнительских движений во время звучания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песен, посвящённых музыкальным инструментам;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Вокальная музыка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жанрами вокальной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вокальных произведений композиторов-классиков;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освоение комплекса дыхательных, артикуляционных упражнений;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вокальные упражнения на развитие гибкости голоса, расширения его диапазона;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проблемная ситуация: что значит красивое пение;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 на знание вокальных музыкальных произведений и их авторов;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вокальных произведений композиторов-классиков;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 вокальной музыки; школьный конкурс юных вокалистов.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Инструментальная музыка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Жанры камерной инструментальной музыки: этюд, пьеса. Альбом. Цикл. Сюита. Соната. Квартет.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жанрами камерной инструментальной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произведений композиторов-классиков;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комплекса выразительных средств;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описание своего впечатления от восприятия;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 инструментальной музыки; составление словаря музыкальных жанров.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Программная музыка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Программное название, известный сюжет, литературный эпиграф.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произведений программной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обсуждение музыкального образа, музыкальных средств, использованных композитором;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Симфоническая музыка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Симфонический оркестр. Тембры, группы инструментов. Симфония, симфоническая картина.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составом симфонического оркестра, группами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 симфонического оркестра;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фрагментов симфонической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дирижирование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» оркестром;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 симфонической музыки; просмотр фильма об устройстве оркестра.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lastRenderedPageBreak/>
        <w:t>Русские композиторы-классики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отечественных композиторов.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вокализация тем инструментальных сочинений; разучивание, исполнение доступных вокальных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Европейские композиторы-классики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зарубежных композиторов.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вокализация тем инструментальных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Мастерство исполнителя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исполнителей классической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изучение программ, афиш консерватории, филармонии;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сравнение нескольких интерпретаций одного и того же произведения в исполнении разных музыкантов;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беседа на тему «Композитор – исполнитель – слушатель»;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 классической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создание коллекции записей любимого исполнителя.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/>
        <w:ind w:left="120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Модуль № 3 «Музыка в жизни человека»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 xml:space="preserve">их оттенков, осознание собственных душевных движений, способность к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сопереживанию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Красота и вдохновение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диалог с учителем о значении красоты и вдохновения в жизни человека;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музыки, концентрация на её восприятии, своём внутреннем состоянии;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двигательная импровизация под музыку лирического характера «Цветы распускаются под музыку»;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выстраивание хорового унисона – вокального и психологического;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одновременное взятие и снятие звука, навыки певческого дыхания по руке дирижёра;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красивой песни;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разучивание хоровода 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Музыкальные пейзажи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произведений программной музыки, посвящённой образам природы;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двигательная импровизация, пластическое интонирование;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одухотворенное исполнение песен о природе, её красоте;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Музыкальные портреты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двигательная импровизация в образе героя музыкального произведения;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разучивание,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харáктерное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исполнение песни – портретной зарисовки;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lastRenderedPageBreak/>
        <w:t>Какой же праздник без музыки?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диалог с учителем о значении музыки на празднике;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произведений торжественного, праздничного характера;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дирижирование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» фрагментами произведений;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конкурс на лучшего «дирижёра»;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 и исполнение тематических песен к ближайшему празднику;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проблемная ситуация: почему на праздниках обязательно звучит музыка;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запись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видеооткрытки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Танцы, игры и веселье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Музыка – игра звуками. Танец – искусство и радость движения. Примеры популярных танцев.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слушание, исполнение музыки скерцозного характера;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танцевальных движений;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танец-игра;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рефлексия собственного эмоционального состояния после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участияв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танцевальных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композициях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 импровизациях;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проблемная ситуация: зачем люди танцуют;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ритмическая импровизация в стиле определённого танцевального жанра;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 на войне, музыка о войне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Военная тема в музыкальном искусстве.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Песни Великой Отечественной войны – песни Великой Победы.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чтение учебных и художественных текстов, посвящённых песням Великой Отечественной войны;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слушание, исполнение песен Великой Отечественной войны, знакомство с историей их сочинения и исполнения;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Главный музыкальный символ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Гимна Российской Федерации;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историей создания, правилами исполнения;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просмотр видеозаписей парада, церемонии награждения спортсменов;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чувство гордости, понятия достоинства и чести;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обсуждение этических вопросов, связанных с государственными символами страны;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Гимна своей республики, города, школы.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Искусство времени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слушание, исполнение музыкальных произведений, передающих образ непрерывного движения;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своими телесными реакциями (дыхание, пульс, мышечный тонус) при восприятии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проблемная ситуация: как музыка воздействует на человека;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программная ритмическая или инструментальная импровизация «Поезд», «Космический корабль».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/>
        <w:ind w:left="120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Модуль № 4 «Музыка народов мира»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Кабалевским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Певец своего народа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творчеством композиторов;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сравнение их сочинений с народной музыкой;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Музыка стран ближнего зарубежья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классификация на группы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духовых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, ударных, струнных;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 xml:space="preserve">сравнение интонаций, жанров, ладов, инструментов других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народовс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фольклорными элементами народов России;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 стран дальнего зарубежья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сальса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босса-нова и другие). 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Смешение традиций и культур в музыке Северной Америки.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классификация на группы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духовых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, ударных, струнных;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Диалог культур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творчеством композиторов;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сравнение их сочинений с народной музыкой;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определение формы, принципа развития фольклорного музыкального материала;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/>
        <w:ind w:left="120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Модуль № 5 «Духовная музыка»</w:t>
      </w:r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Звучание храма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Колокольность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в музыке русских композиторов.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обобщение жизненного опыта, связанного со звучанием колоколов;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колокольности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выявление, обсуждение характера, выразительных средств, использованных композитором;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двигательная импровизация – имитация движений звонаря на колокольне;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ритмические и артикуляционные упражнения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на основе звонарских приговорок;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просмотр документального фильма о колоколах;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Песни верующих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слушание, разучивание, исполнение вокальных произведений религиозного содержания;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диалог с учителем о характере музыки, манере исполнения, выразительных средствах;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просмотр документального фильма о значении молитвы;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рисование по мотивам прослушанных музыкальных произведений.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Инструментальная музыка в церкви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Орган и его роль в богослужении. Творчество И.С. Баха.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ответы на вопросы учителя;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органной музыки И.С. Баха;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описание впечатления от восприятия, характеристика музыкально-выразительных средств;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игровая имитация особенностей игры на органе (во время слушания);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трансформацией музыкального образа;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Искусство Русской православной церкви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посвящённые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святым. Образы Христа, Богородицы.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прослеживание исполняемых мелодий по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анализ типа мелодического движения, особенностей ритма, темпа, динамики;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сопоставление произведений музыки и живописи, посвящённых святым, Христу, Богородице;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храма; поиск в Интернете информации о Крещении Руси, святых, об иконах.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Религиозные праздники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Рождество, Троица, Пасха).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 (с опорой на нотный текст), исполнение доступных вокальных произведений духовной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/>
        <w:ind w:left="120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Модуль № 6 «Музыка театра и кино»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постановки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силами обучающихся, посещение музыкальных театров, коллективный просмотр фильмов.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Музыкальная сказка на сцене, на экране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Характеры персонажей, отражённые в музыке. Тембр голоса. Соло. Хор, ансамбль.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видеопросмотр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музыкальной сказки;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обсуждение музыкально-выразительных средств, передающих повороты сюжета, характеры героев;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игра-викторина «Угадай по голосу»;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отдельных номеров из детской оперы, музыкальной сказки;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Театр оперы и балета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со знаменитыми музыкальными театрами;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просмотр фрагментов музыкальных спектаклей с комментариями учителя;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особенностей балетного и оперного спектакля;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тесты или кроссворды на освоение специальных терминов;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танцевальная импровизация под музыку фрагмента балета;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 и исполнение доступного фрагмента, обработки песни (хора из оперы);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Балет. Хореография – искусство танца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музыкальная викторина на знание балетной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пропевание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Опера. Главные герои и номера оперного спектакля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-К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орсакова («Садко», «Сказка о царе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Салтане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», «Снегурочка»), М.И. Глинки («Руслан и Людмила»), К.В. Глюка («Орфей и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Эвридика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»), Дж. Верди и других композиторов).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фрагментов опер;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характера музыки сольной партии, роли и выразительных средств оркестрового сопровождения;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тембрами голосов оперных певцов;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освоение терминологии;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звучащие тесты и кроссворды на проверку знаний;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песни, хора из оперы;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рисование героев, сцен из опер;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просмотр фильма-оперы; постановка детской оперы.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Сюжет музыкального спектакля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либретто, структурой музыкального спектакля;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рисунок обложки для либретто опер и балетов;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анализ выразительных средств, создающих образы главных героев, противоборствующих сторон;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музыкальным развитием, характеристика приёмов, использованных композитором;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вокализация,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пропевание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музыкальных тем, пластическое интонирование оркестровых фрагментов;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музыкальная викторина на знание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звучащие и терминологические тесты;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Оперетта, мюзикл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жанрами оперетты, мюзикла;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фрагментов из оперетт, анализ характерных особенностей жанра;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отдельных номеров из популярных музыкальных спектаклей;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сравнение разных постановок одного и того же мюзикла;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Кто создаёт музыкальный спектакль?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диалог с учителем по поводу синкретичного характера музыкального спектакля;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миром театральных профессий, творчеством театральных режиссёров, художников;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просмотр фрагментов одного и того же спектакля в разных постановках;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обсуждение различий в оформлении, режиссуре;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создание эскизов костюмов и декораций к одному из изученных музыкальных спектаклей;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виртуальный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квест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по музыкальному театру.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Патриотическая и народная тема в театре и кино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диалог с учителем;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просмотр фрагментов крупных сценических произведений, фильмов;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обсуждение характера героев и событий;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проблемная ситуация: зачем нужна серьёзная музыка;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песен о Родине, нашей стране, исторических событиях и подвигах героев;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/>
        <w:ind w:left="120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Модуль № 7 «Современная музыкальная культура»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фри-джаза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, от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эмбиента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Современные обработки классической музыки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различение музыки классической и её современной обработки;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обработок классической музыки, сравнение их с оригиналом;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обсуждение комплекса выразительных средств, наблюдение за изменением характера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вокальное исполнение классических тем в сопровождении современного ритмизованного аккомпанемента;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Джаз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Особенности джаза: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импровизационность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творчеством джазовых музыкантов;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узнавание, различение на слух джазовых композиций в отличие от других музыкальных стилей и направлений;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тембров музыкальных инструментов, исполняющих джазовую композицию;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плейлиста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коллекции записей джазовых музыкантов.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Исполнители современной музыки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Творчество одного или нескольких исполнителей современной музыки, популярных у молодёжи.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просмотр видеоклипов современных исполнителей;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сравнение их композиций с другими направлениями и стилями (классикой, духовной, народной музыкой);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составление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плейлиста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, коллекции записей современной музыки для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друзей-других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Электронные музыкальные инструменты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музыкальных композиций в исполнении на электронных музыкальных инструментах;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сравнение их звучания с акустическими инструментами, обсуждение результатов сравнения;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подбор электронных тембров для создания музыки к фантастическому фильму;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готовыми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семплами (например,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Garage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Band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).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/>
        <w:ind w:left="120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Модуль № 8 «Музыкальная грамота»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Весь мир звучит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Звуки музыкальные и шумовые. Свойства звука: высота, громкость, длительность, тембр.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со звуками музыкальными и шумовыми;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различение, определение на слух звуков различного качества;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артикуляционные упражнения, разучивание и исполнение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 песен с использованием звукоподражательных элементов, шумовых звуков.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Звукоряд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Нотный стан, скрипичный ключ. Ноты первой октавы.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элементами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пение с названием нот, игра на металлофоне звукоряда от ноты «до»;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 и исполнение вокальных упражнений, песен, построенных на элементах звукоряда.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Интонация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Выразительные и изобразительные интонации.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разучивание, исполнение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вокальных упражнений, песен, вокальные и инструментальные импровизации на основе данных интонаций;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Ритм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Звуки длинные и короткие (восьмые и четвертные длительности), такт, тактовая черта.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игра «Ритмическое эхо»,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прохлопывание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ритма по ритмическим карточкам, проговаривание с использованием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ритмослогов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Ритмический рисунок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игра «Ритмическое эхо»,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прохлопывание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ритма по ритмическим карточкам, проговаривание с использованием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ритмослогов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Размер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Равномерная пульсация. Сильные и слабые доли. Размеры 2/4, 3/4, 4/4.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ритмические упражнения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слух, по нотной записи размеров 2/4, 3/4, 4/4;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исполнение на клавишных или духовых инструментах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мелодий в размерах 2/4, 3/4, 4/4; вокальная и инструментальная импровизация в заданном размере.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Музыкальный язык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Темп, тембр. Динамика (форте, пиано, крещендо, диминуэндо). Штрихи (стаккато, легато, акцент).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изученных элементов на слух при восприятии музыкальных произведений;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исполнение вокальных 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ритмических упражнений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, песен с ярко выраженными динамическими, темповыми, штриховыми красками;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исполнение на клавишных или духовых инструментах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Высота звуков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освоение понятий «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выше-ниже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регистра;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исполнение на клавишных или духовых инструментах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кратких мелодий по нотам; выполнение упражнений на виртуальной клавиатуре.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Мелодия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Мотив, музыкальная фраза.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Поступенное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плавное движение мелодии, скачки. Мелодический рисунок.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поступенным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плавным движением, скачками, остановками;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исполнение, импровизация (вокальная или на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звуковысотных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музыкальных инструментах) различных мелодических рисунков;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кратких мелодий по нотам.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Сопровождение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Аккомпанемент. Остинато. Вступление, заключение, проигрыш.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главного голоса и сопровождения;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различение, характеристика мелодических и ритмических особенностей главного голоса и сопровождения;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показ рукой линии движения главного голоса и аккомпанемента;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различение простейших элементов музыкальной формы: вступление, заключение, проигрыш;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составление наглядной графической схемы;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Песня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Куплетная форма. Запев, припев.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со строением куплетной формы;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 куплетной формы;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исполнение песен, написанных в куплетной форме;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различение куплетной формы при слушании незнакомых музыкальных произведений;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импровизация, сочинение новых куплетов к знакомой песне.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Лад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Понятие лада. Семиступенные лады мажор и минор. Краска звучания.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Ступеневый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состав.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ладового наклонения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игра «Солнышко – туча»;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лада;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распевания, вокальные упражнения, построенные на чередовании мажора и минора;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исполнение песен с ярко выраженной ладовой окраской;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импровизация, сочинение в заданном ладу; чтение сказок о нотах и музыкальных ладах.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Пентатоника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Пентатоника – пятиступенный лад, распространённый у многих народов.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инструментальных произведений, исполнение песен, написанных в пентатонике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Ноты в разных октавах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Ноты второй и малой октавы. Басовый ключ.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нотной записью во второй и малой октаве;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слух, в какой октаве звучит музыкальный фрагмент;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кратких мелодий по нотам.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Дополнительные обозначения в нотах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Реприза, фермата, вольта, украшения (трели, форшлаги).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 дополнительными элементами нотной записи;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 xml:space="preserve">исполнение песен,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в которых присутствуют данные элементы.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Ритмические рисунки в размере 6/8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Размер 6/8. Нота с точкой. Шестнадцатые. Пунктирный ритм.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 в размере 6/8;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игра «Ритмическое эхо»,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прохлопывание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ритма по ритмическим карточкам, проговаривание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ритмослогами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исполнение на клавишных или духовых инструментах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мелодий и аккомпанементов в размере 6/8.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Тональность. Гамма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устойчивых звуков;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игра «устой –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неустой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пение упражнений – гамм с названием нот, прослеживание по нотам;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освоение понятия «тоника»;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упражнение на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допевание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неполной музыкальной фразы до тоники «Закончи музыкальную фразу»;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импровизация в заданной тональности.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Интервалы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освоение понятия «интервал»;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анализ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ступеневого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состава мажорной и минорной гаммы (тон-полутон);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подбор эпитетов для определения краски звучания различных интервалов;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разучивание, исполнение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 песен с ярко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выраженной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характерной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интерваликой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в мелодическом движении;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элементы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двухголосия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вариативно: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досочинение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Гармония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аккордовая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, арпеджио.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различение на слух интервалов и аккордов;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различение на слух мажорных и минорных аккордов;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разучивание, исполнение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попевок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 песен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мелодическим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движениемпо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звукам аккордов;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вокальные упражнения с элементами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трёхголосия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сочинение аккордового аккомпанемента к мелодии песни.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Музыкальная форма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знакомство со строением музыкального произведения, понятиями двухчастной и трёхчастной формы, рондо;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произведений: определение формы их строения на слух;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исполнение песен, написанных в двухчастной или трёхчастной форме;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Вариации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Содержание: Варьирование как принцип развития. Тема. Вариации.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Виды деятельности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слушание произведений, сочинённых в форме вариаций;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наблюдение за развитием, изменением основной темы;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исполнение ритмической партитуры, построенной по принципу вариаций;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вариативно: коллективная импровизация в форме вариаций.</w:t>
      </w:r>
    </w:p>
    <w:p w:rsidR="0094707D" w:rsidRPr="009E38FD" w:rsidRDefault="0094707D">
      <w:pPr>
        <w:rPr>
          <w:sz w:val="24"/>
          <w:szCs w:val="24"/>
        </w:rPr>
        <w:sectPr w:rsidR="0094707D" w:rsidRPr="009E38FD">
          <w:pgSz w:w="11906" w:h="16383"/>
          <w:pgMar w:top="1134" w:right="850" w:bottom="1134" w:left="1701" w:header="720" w:footer="720" w:gutter="0"/>
          <w:cols w:space="720"/>
        </w:sectPr>
      </w:pP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bookmarkStart w:id="3" w:name="block-17598616"/>
      <w:bookmarkEnd w:id="2"/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94707D" w:rsidRPr="009E38FD" w:rsidRDefault="0094707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​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музыки на уровне начального общего образования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у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1) в области гражданско-патриотического воспитания: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осознание российской гражданской идентичности;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проявление интереса к освоению музыкальных традиций своего края, музыкальной культуры народов России;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уважение к достижениям отечественных мастеров культуры;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стремление участвовать в творческой жизни своей школы, города, республики.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2) в области духовно-нравственного воспитания: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проявление сопереживания, уважения и доброжелательности;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3) в области эстетического воспитания: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умение видеть прекрасное в жизни, наслаждаться красотой;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4) в области научного познания: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 мира;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5) в области физического воспитания, формирования культуры здоровья и эмоционального благополучия: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профилактика умственного и физического утомления с использованием возможностей музыкотерапии.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6) в области трудового воспитания: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установка на посильное активное участие в практической деятельности;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трудолюбие в учёбе, настойчивость в достижении поставленных целей;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интерес к практическому изучению профессий в сфере культуры и искусства;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уважение к труду и результатам трудовой деятельности.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7) в области экологического воспитания: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  <w:bookmarkStart w:id="4" w:name="_Toc139972685"/>
      <w:bookmarkEnd w:id="4"/>
    </w:p>
    <w:p w:rsidR="0094707D" w:rsidRPr="009E38FD" w:rsidRDefault="0094707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94707D" w:rsidRPr="009E38FD" w:rsidRDefault="0094707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музицирования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подходящий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(на основе предложенных критериев);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анализировать текстовую, виде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, графическую, звуковую, информацию в соответствии с учебной задачей;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анализировать музыкальные тексты (акустические и нотные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)п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>о предложенному учителем алгоритму;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1) невербальная коммуникация: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2) вербальная коммуникация: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готовить небольшие публичные выступления;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3) совместная деятельность (сотрудничество):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стремиться к объединению усилий, эмоциональной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эмпатии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в ситуациях совместного восприятия, исполнения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переключаться между различными формами коллективной,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групповойи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формулировать краткосрочные и долгосрочные цели (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индивидуальныес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учётом участия в коллективных задачах) в стандартной (типовой)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ситуациина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основе предложенного формата планирования, распределения промежуточных шагов и сроков;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совместной работы; проявлять готовность руководить, выполнять поручения, подчиняться;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выполнять совместные проектные, творческие задания с опорой на предложенные образцы.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9E38FD">
        <w:rPr>
          <w:rFonts w:ascii="Times New Roman" w:hAnsi="Times New Roman"/>
          <w:color w:val="000000"/>
          <w:sz w:val="24"/>
          <w:szCs w:val="24"/>
        </w:rPr>
        <w:t>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4707D" w:rsidRPr="009E38FD" w:rsidRDefault="0094707D">
      <w:pPr>
        <w:spacing w:after="0"/>
        <w:ind w:left="120"/>
        <w:rPr>
          <w:sz w:val="24"/>
          <w:szCs w:val="24"/>
        </w:rPr>
      </w:pPr>
      <w:bookmarkStart w:id="5" w:name="_Toc139972686"/>
      <w:bookmarkEnd w:id="5"/>
    </w:p>
    <w:p w:rsidR="0094707D" w:rsidRPr="009E38FD" w:rsidRDefault="0094707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94707D" w:rsidRPr="009E38FD" w:rsidRDefault="0094707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4707D" w:rsidRPr="009E38FD" w:rsidRDefault="0094707D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4707D" w:rsidRPr="009E38FD" w:rsidRDefault="00B31298">
      <w:pPr>
        <w:spacing w:after="0" w:line="264" w:lineRule="auto"/>
        <w:ind w:left="12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Обучающиеся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>, освоившие основную образовательную программу по музыке: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сознательно стремятся к развитию своих музыкальных способностей;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имеют опыт восприятия, творческой и исполнительской деятельности;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 уважением относятся к достижениям отечественной музыкальной культуры;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стремятся к расширению своего музыкального кругозора.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К концу изучения модуля № 1 «Народная музыка России» </w:t>
      </w: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группировать народные музыкальные инструменты по принципу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звукоизвлечения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: духовые, ударные, струнные;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создавать ритмический аккомпанемент на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ударных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инструментахпри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исполнении народной песни;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К концу изучения модуля № 2 «Классическая музыка» </w:t>
      </w: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концертные жанры по особенностям исполнения (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камерныеи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симфонические, вокальные и инструментальные), знать их разновидности, приводить примеры;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К концу изучения модуля № 3 «Музыка в жизни человека» </w:t>
      </w: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танцевальность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маршевость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 xml:space="preserve"> (связь с движением), </w:t>
      </w:r>
      <w:proofErr w:type="spellStart"/>
      <w:r w:rsidRPr="009E38FD">
        <w:rPr>
          <w:rFonts w:ascii="Times New Roman" w:hAnsi="Times New Roman"/>
          <w:color w:val="000000"/>
          <w:sz w:val="24"/>
          <w:szCs w:val="24"/>
        </w:rPr>
        <w:t>декламационность</w:t>
      </w:r>
      <w:proofErr w:type="spellEnd"/>
      <w:r w:rsidRPr="009E38FD">
        <w:rPr>
          <w:rFonts w:ascii="Times New Roman" w:hAnsi="Times New Roman"/>
          <w:color w:val="000000"/>
          <w:sz w:val="24"/>
          <w:szCs w:val="24"/>
        </w:rPr>
        <w:t>, эпос (связь со словом);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осознавать собственные чувства и мысли, эстетические переживания, замечать </w:t>
      </w: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прекрасное</w:t>
      </w:r>
      <w:proofErr w:type="gramEnd"/>
      <w:r w:rsidRPr="009E38FD">
        <w:rPr>
          <w:rFonts w:ascii="Times New Roman" w:hAnsi="Times New Roman"/>
          <w:color w:val="000000"/>
          <w:sz w:val="24"/>
          <w:szCs w:val="24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К концу изучения модуля № 4 «Музыка народов мира» </w:t>
      </w: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К концу изучения модуля № 5 «Духовная музыка» </w:t>
      </w: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исполнять доступные образцы духовной музыки;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К концу изучения модуля № 6 «Музыка театра и кино» </w:t>
      </w: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К концу изучения модуля № 7 «Современная музыкальная культура» </w:t>
      </w: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исполнять современные музыкальные произведения, соблюдая певческую культуру звука.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К концу изучения модуля № 8 «Музыкальная грамота» </w:t>
      </w:r>
      <w:proofErr w:type="gramStart"/>
      <w:r w:rsidRPr="009E38FD">
        <w:rPr>
          <w:rFonts w:ascii="Times New Roman" w:hAnsi="Times New Roman"/>
          <w:b/>
          <w:color w:val="000000"/>
          <w:sz w:val="24"/>
          <w:szCs w:val="24"/>
        </w:rPr>
        <w:t>обучающийся</w:t>
      </w:r>
      <w:proofErr w:type="gramEnd"/>
      <w:r w:rsidRPr="009E38FD">
        <w:rPr>
          <w:rFonts w:ascii="Times New Roman" w:hAnsi="Times New Roman"/>
          <w:b/>
          <w:color w:val="000000"/>
          <w:sz w:val="24"/>
          <w:szCs w:val="24"/>
        </w:rPr>
        <w:t xml:space="preserve"> научится: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E38FD">
        <w:rPr>
          <w:rFonts w:ascii="Times New Roman" w:hAnsi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различать на слух принципы развития: повтор, контраст, варьирование;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ориентироваться в нотной записи в пределах певческого диапазона;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исполнять и создавать различные ритмические рисунки;</w:t>
      </w:r>
    </w:p>
    <w:p w:rsidR="0094707D" w:rsidRPr="009E38FD" w:rsidRDefault="00B31298">
      <w:pPr>
        <w:spacing w:after="0" w:line="264" w:lineRule="auto"/>
        <w:ind w:firstLine="600"/>
        <w:jc w:val="both"/>
        <w:rPr>
          <w:sz w:val="24"/>
          <w:szCs w:val="24"/>
        </w:rPr>
      </w:pPr>
      <w:r w:rsidRPr="009E38FD">
        <w:rPr>
          <w:rFonts w:ascii="Times New Roman" w:hAnsi="Times New Roman"/>
          <w:color w:val="000000"/>
          <w:sz w:val="24"/>
          <w:szCs w:val="24"/>
        </w:rPr>
        <w:t>исполнять песни с простым мелодическим рисунком.</w:t>
      </w:r>
    </w:p>
    <w:p w:rsidR="0094707D" w:rsidRDefault="0094707D">
      <w:pPr>
        <w:sectPr w:rsidR="0094707D">
          <w:pgSz w:w="11906" w:h="16383"/>
          <w:pgMar w:top="1134" w:right="850" w:bottom="1134" w:left="1701" w:header="720" w:footer="720" w:gutter="0"/>
          <w:cols w:space="720"/>
        </w:sectPr>
      </w:pPr>
    </w:p>
    <w:p w:rsidR="0094707D" w:rsidRDefault="00B31298">
      <w:pPr>
        <w:spacing w:after="0"/>
        <w:ind w:left="120"/>
      </w:pPr>
      <w:bookmarkStart w:id="6" w:name="block-17598617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4707D" w:rsidRDefault="00B312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94707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«Наш край» (То березка, то рябина…,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Д.Б.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А.Пришельца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); «Моя Россия» (муз.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кузнице», «Веселые гуси», «Скок, скок, молодой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дроздок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Земелюшка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-чернозем», «У кота-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воркота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0,5 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С.Прокофьев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Энисэ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Д.Кабалевский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песня о школе;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И.С.Бах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«Шутка»,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В.Моцарт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К.В. Глюка,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Сиринкс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Марш «Афинские развалины»,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И.Брамс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П.И.Чайковского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Э.Грига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Д.Б.Кабалевского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Спадавеккиа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Бихлер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народа: А. Хачатурян Андантино, «Подражание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народному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Гусейнли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сл. 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Муталлибова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«Мои цыплята»; Лезгинка, танец народов Кавказа; Лезгинка из балета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Теодоракис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ождественский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:В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63B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</w:tbl>
    <w:p w:rsidR="0094707D" w:rsidRDefault="0094707D">
      <w:pPr>
        <w:sectPr w:rsidR="009470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707D" w:rsidRDefault="00B312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4707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Вольге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Туган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323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«Кикимора», «Волшебное озеро»; М.П. Мусоргский. «Рассвет на Москве-реке» – вступление к опере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В.Я.Шаинского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М.С.Пляцковского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адуйся» хора братии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«Золушка»);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ильм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-сказка «Золотой ключик, или Приключения Буратино»,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0,25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Джоплин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регтайм «Артист эстрады». 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Тиэл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в исполнении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0,25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О.Газманов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Р.Газманова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(6 лет);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Рирада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0,25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Сигмейстер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0,25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F864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</w:tbl>
    <w:p w:rsidR="0094707D" w:rsidRDefault="0094707D">
      <w:pPr>
        <w:sectPr w:rsidR="009470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707D" w:rsidRDefault="00B312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94707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фольклор: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«Среди долины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Пошла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А.Эшпай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«В пещере горного короля» из сюиты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C.В. Рахманинов «Не пой, красавица при мне»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оперы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073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SHAMAN исполняет песню «Конь», музыка И. Матвиенко,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Гершвина «Порги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Э.Артемьев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«Слушая Баха» из к/ф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1,5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</w:tbl>
    <w:p w:rsidR="0094707D" w:rsidRDefault="0094707D">
      <w:pPr>
        <w:sectPr w:rsidR="009470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707D" w:rsidRDefault="00B312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94707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707D" w:rsidRDefault="0094707D">
            <w:pPr>
              <w:spacing w:after="0"/>
              <w:ind w:left="135"/>
            </w:pP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707D" w:rsidRDefault="009470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красны девицы», «Вдоль да по речке»,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Скоморошья-плясовая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Поппинс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Шехеразада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Ж. Бизе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(1 сюита: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Прелюдия, Менуэт, Перезвон, 2 сюита: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Скерцо из «Богатырской» симфонии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9F72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бакши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др.);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Колыбельная и танец из балета «Тропою грома».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 Ясень «Майский вальс».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А.Пахмутова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«Беловежская пуща» в исполнении ВИА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А.Дворжак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Будашкина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0,25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0,25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современной обработке; Поль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Д.Эллингтон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«Караван».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Г.Миллер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«Серенада лунного света», «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Чаттануга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С.В.Рахманинов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«Сирень»;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Р.Щедрин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94707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  <w:tr w:rsidR="009470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4707D" w:rsidRDefault="00AE77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B312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4707D" w:rsidRDefault="00B312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4707D" w:rsidRDefault="0094707D"/>
        </w:tc>
      </w:tr>
    </w:tbl>
    <w:p w:rsidR="0094707D" w:rsidRDefault="0094707D">
      <w:pPr>
        <w:sectPr w:rsidR="009470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707D" w:rsidRDefault="0094707D">
      <w:pPr>
        <w:sectPr w:rsidR="009470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38FD" w:rsidRDefault="00B31298">
      <w:pPr>
        <w:spacing w:after="0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bookmarkStart w:id="7" w:name="block-1759861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p w:rsidR="009E38FD" w:rsidRDefault="009E38FD" w:rsidP="009E38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4"/>
        <w:gridCol w:w="1220"/>
        <w:gridCol w:w="1841"/>
        <w:gridCol w:w="1910"/>
        <w:gridCol w:w="1347"/>
        <w:gridCol w:w="2824"/>
      </w:tblGrid>
      <w:tr w:rsidR="009E38FD" w:rsidTr="0015736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E38FD" w:rsidRDefault="009E38FD" w:rsidP="0015736E">
            <w:pPr>
              <w:spacing w:after="0"/>
              <w:ind w:left="135"/>
            </w:pPr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38FD" w:rsidRDefault="009E38FD" w:rsidP="001573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38FD" w:rsidRDefault="009E38FD" w:rsidP="0015736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38FD" w:rsidRDefault="009E38FD" w:rsidP="001573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38FD" w:rsidRDefault="009E38FD" w:rsidP="0015736E"/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Pr="0035410C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63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Pr="0035410C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64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Pr="0035410C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65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P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66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Оркестр. 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67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музыка. 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68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Pr="0035410C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69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пейзажи. 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0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Pr="0035410C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1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Pr="0035410C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2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3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храма. 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4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Балет. </w:t>
            </w:r>
            <w:r>
              <w:rPr>
                <w:rFonts w:ascii="Times New Roman" w:hAnsi="Times New Roman"/>
                <w:color w:val="000000"/>
                <w:sz w:val="24"/>
              </w:rPr>
              <w:t>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5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6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7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38FD" w:rsidRPr="0035410C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38FD" w:rsidRDefault="009E6F38" w:rsidP="0015736E">
            <w:pPr>
              <w:spacing w:after="0"/>
              <w:ind w:left="135"/>
            </w:pPr>
            <w:hyperlink r:id="rId78">
              <w:r w:rsidR="009E38FD"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9E38FD" w:rsidTr="001573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38FD" w:rsidRPr="0035410C" w:rsidRDefault="009E38FD" w:rsidP="0015736E">
            <w:pPr>
              <w:spacing w:after="0"/>
              <w:ind w:left="135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 w:rsidRPr="003541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38FD" w:rsidRDefault="009E38FD" w:rsidP="001573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38FD" w:rsidRDefault="009E38FD" w:rsidP="0015736E"/>
        </w:tc>
      </w:tr>
    </w:tbl>
    <w:p w:rsidR="009E38FD" w:rsidRDefault="009E38FD" w:rsidP="009E38FD">
      <w:pPr>
        <w:sectPr w:rsidR="009E38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707D" w:rsidRDefault="00B3129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05CF1" w:rsidRPr="009E38FD" w:rsidRDefault="00905CF1" w:rsidP="00905CF1">
      <w:pPr>
        <w:spacing w:after="0"/>
        <w:ind w:left="120"/>
        <w:rPr>
          <w:rFonts w:ascii="Times New Roman" w:hAnsi="Times New Roman" w:cs="Times New Roman"/>
        </w:rPr>
      </w:pPr>
      <w:r w:rsidRPr="009E38FD">
        <w:rPr>
          <w:rFonts w:ascii="Times New Roman" w:hAnsi="Times New Roman" w:cs="Times New Roman"/>
          <w:b/>
          <w:color w:val="000000"/>
        </w:rPr>
        <w:t xml:space="preserve">2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36"/>
        <w:gridCol w:w="4477"/>
        <w:gridCol w:w="1108"/>
        <w:gridCol w:w="1841"/>
        <w:gridCol w:w="1910"/>
        <w:gridCol w:w="1347"/>
        <w:gridCol w:w="2221"/>
      </w:tblGrid>
      <w:tr w:rsidR="00905CF1" w:rsidRPr="009E38FD" w:rsidTr="00905CF1">
        <w:trPr>
          <w:trHeight w:val="144"/>
        </w:trPr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Русский фольклор. Русские народные музыкальные инструменты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Народные праздники. Сказки, мифы и легенды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Фольклор народов России. Фольклор в творчестве профессиональных музыкантов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Вокальная музыка. Программная музыка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Симфоническая музыка. Мастерство исполнителя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Инструментальная музыка. Главный музыкальный символ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Красота и вдохновение. Диалог культур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Искусство Русской православной </w:t>
            </w: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церкви. Религиозные праздники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Музыкальная сказка на сцене, на экране. Театр оперы и балета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Сюжет музыкального спектакля. Оперетта, мюзикл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Современные обработки классической музыки. Исполнители современной музыки. Джаз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05CF1" w:rsidRPr="009E38FD" w:rsidTr="00905CF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05CF1" w:rsidRPr="009E38FD" w:rsidRDefault="00905C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05CF1" w:rsidRPr="009E38FD" w:rsidRDefault="00905CF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9666E" w:rsidRPr="009E38FD" w:rsidRDefault="00C9666E" w:rsidP="00905CF1">
      <w:pPr>
        <w:spacing w:after="0"/>
        <w:rPr>
          <w:rFonts w:ascii="Times New Roman" w:hAnsi="Times New Roman" w:cs="Times New Roman"/>
        </w:rPr>
      </w:pPr>
    </w:p>
    <w:p w:rsidR="00C9666E" w:rsidRPr="009E38FD" w:rsidRDefault="00C9666E" w:rsidP="00C9666E">
      <w:pPr>
        <w:rPr>
          <w:rFonts w:ascii="Times New Roman" w:hAnsi="Times New Roman" w:cs="Times New Roman"/>
        </w:rPr>
      </w:pPr>
    </w:p>
    <w:p w:rsidR="00C9666E" w:rsidRPr="009E38FD" w:rsidRDefault="00C9666E" w:rsidP="00C9666E">
      <w:pPr>
        <w:spacing w:after="0"/>
        <w:ind w:left="120"/>
        <w:rPr>
          <w:rFonts w:ascii="Times New Roman" w:hAnsi="Times New Roman" w:cs="Times New Roman"/>
        </w:rPr>
      </w:pPr>
      <w:r w:rsidRPr="009E38FD">
        <w:rPr>
          <w:rFonts w:ascii="Times New Roman" w:hAnsi="Times New Roman" w:cs="Times New Roman"/>
          <w:b/>
          <w:color w:val="000000"/>
        </w:rPr>
        <w:t xml:space="preserve">3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10"/>
        <w:gridCol w:w="3942"/>
        <w:gridCol w:w="966"/>
        <w:gridCol w:w="1841"/>
        <w:gridCol w:w="1910"/>
        <w:gridCol w:w="1347"/>
        <w:gridCol w:w="2824"/>
      </w:tblGrid>
      <w:tr w:rsidR="00C9666E" w:rsidRPr="009E38FD" w:rsidTr="00C9666E">
        <w:trPr>
          <w:trHeight w:val="144"/>
        </w:trPr>
        <w:tc>
          <w:tcPr>
            <w:tcW w:w="11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39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9666E" w:rsidRPr="009E38FD" w:rsidRDefault="00C9666E">
            <w:pPr>
              <w:spacing w:after="0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9666E" w:rsidRPr="009E38FD" w:rsidRDefault="00C9666E">
            <w:pPr>
              <w:spacing w:after="0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</w:rPr>
            </w:pPr>
            <w:r w:rsidRPr="009E38FD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9666E" w:rsidRPr="009E38FD" w:rsidRDefault="00C9666E">
            <w:pPr>
              <w:spacing w:after="0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9666E" w:rsidRPr="009E38FD" w:rsidRDefault="00C9666E">
            <w:pPr>
              <w:spacing w:after="0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 w:history="1">
              <w:r w:rsidRPr="009E38FD">
                <w:rPr>
                  <w:rStyle w:val="ab"/>
                  <w:rFonts w:ascii="Times New Roman" w:hAnsi="Times New Roman" w:cs="Times New Roman"/>
                </w:rPr>
                <w:t>https://m.edsoo.ru/f5e9668a</w:t>
              </w:r>
            </w:hyperlink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 w:history="1">
              <w:r w:rsidRPr="009E38FD">
                <w:rPr>
                  <w:rStyle w:val="ab"/>
                  <w:rFonts w:ascii="Times New Roman" w:hAnsi="Times New Roman" w:cs="Times New Roman"/>
                </w:rPr>
                <w:t>https://m.edsoo.ru/f5e92d78</w:t>
              </w:r>
            </w:hyperlink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Музыкальные инструменты. </w:t>
            </w: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Фортепиано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 w:history="1">
              <w:r w:rsidRPr="009E38FD">
                <w:rPr>
                  <w:rStyle w:val="ab"/>
                  <w:rFonts w:ascii="Times New Roman" w:hAnsi="Times New Roman" w:cs="Times New Roman"/>
                </w:rPr>
                <w:t>https://m.edsoo.ru/f5e96b94</w:t>
              </w:r>
            </w:hyperlink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 w:history="1">
              <w:r w:rsidRPr="009E38FD">
                <w:rPr>
                  <w:rStyle w:val="ab"/>
                  <w:rFonts w:ascii="Times New Roman" w:hAnsi="Times New Roman" w:cs="Times New Roman"/>
                </w:rPr>
                <w:t>https://m.edsoo.ru/f5e92bb6</w:t>
              </w:r>
            </w:hyperlink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83" w:history="1">
              <w:r w:rsidRPr="009E38FD">
                <w:rPr>
                  <w:rStyle w:val="ab"/>
                  <w:rFonts w:ascii="Times New Roman" w:hAnsi="Times New Roman" w:cs="Times New Roman"/>
                </w:rPr>
                <w:t>https://m.edsoo.ru/f5e986ce</w:t>
              </w:r>
            </w:hyperlink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Музыка на войне, музыка о войне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 w:history="1">
              <w:r w:rsidRPr="009E38FD">
                <w:rPr>
                  <w:rStyle w:val="ab"/>
                  <w:rFonts w:ascii="Times New Roman" w:hAnsi="Times New Roman" w:cs="Times New Roman"/>
                </w:rPr>
                <w:t>https://m.edsoo.ru/f2a35116</w:t>
              </w:r>
            </w:hyperlink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Троица. Патриотическая и народная тема в театре и кино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Кто создаёт музыкальный спектакль. Сюжет музыкального спектакля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Исполнители современной музыки. Особенности джаза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Интонация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1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Ритм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  <w:tr w:rsidR="00C9666E" w:rsidRPr="009E38FD" w:rsidTr="00C9666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9666E" w:rsidRPr="009E38FD" w:rsidRDefault="00C9666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9E38FD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9666E" w:rsidRPr="009E38FD" w:rsidRDefault="00C9666E">
            <w:pPr>
              <w:spacing w:after="160" w:line="256" w:lineRule="auto"/>
              <w:rPr>
                <w:rFonts w:ascii="Times New Roman" w:hAnsi="Times New Roman" w:cs="Times New Roman"/>
                <w:sz w:val="28"/>
                <w:lang w:eastAsia="en-US"/>
              </w:rPr>
            </w:pPr>
          </w:p>
        </w:tc>
      </w:tr>
    </w:tbl>
    <w:p w:rsidR="00C9666E" w:rsidRPr="009E38FD" w:rsidRDefault="00C9666E" w:rsidP="00C9666E">
      <w:pPr>
        <w:spacing w:after="0"/>
        <w:rPr>
          <w:rFonts w:ascii="Times New Roman" w:hAnsi="Times New Roman" w:cs="Times New Roman"/>
        </w:rPr>
        <w:sectPr w:rsidR="00C9666E" w:rsidRPr="009E38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2B7E" w:rsidRPr="00F62B7E" w:rsidRDefault="00F62B7E" w:rsidP="009E38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B7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4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15"/>
        <w:gridCol w:w="3826"/>
        <w:gridCol w:w="951"/>
        <w:gridCol w:w="1841"/>
        <w:gridCol w:w="1910"/>
        <w:gridCol w:w="1347"/>
        <w:gridCol w:w="3050"/>
      </w:tblGrid>
      <w:tr w:rsidR="00F62B7E" w:rsidRPr="00F62B7E" w:rsidTr="00F62B7E">
        <w:trPr>
          <w:trHeight w:val="144"/>
        </w:trPr>
        <w:tc>
          <w:tcPr>
            <w:tcW w:w="11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62B7E" w:rsidRPr="00F62B7E" w:rsidRDefault="00F62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62B7E" w:rsidRPr="00F62B7E" w:rsidRDefault="00F62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62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62B7E" w:rsidRPr="00F62B7E" w:rsidRDefault="00F62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62B7E" w:rsidRPr="00F62B7E" w:rsidRDefault="00F62B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живёшь. Первые артисты, народный театр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https://m.edsoo.ru/f5e99484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фольклора. Фольклор народов России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https://m.edsoo.ru/f5e98bb0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и инструментальная музыка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и симфоническая музыка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https://m.edsoo.ru/f5e942cc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и европейские композиторы-классики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https://m.edsoo.ru/f5e99ad8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исполнителя. Искусство времени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https://m.edsoo.ru/f5e98962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и дальнего зарубежья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Музыкальная сказка на сцене, на экране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https://m.edsoo.ru/f5e93f52</w:t>
              </w:r>
            </w:hyperlink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1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https://m.edsoo.ru/f5e96e50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балета. Балет. Опера. Главные герои и номера оперного спектакля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https://m.edsoo.ru/f5e98d86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музыки. Джаз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https://m.edsoo.ru/f5e95050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Интонация. Музыкальный язык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 w:history="1">
              <w:r w:rsidRPr="00F62B7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https://m.edsoo.ru/f5e9a154</w:t>
              </w:r>
            </w:hyperlink>
          </w:p>
        </w:tc>
      </w:tr>
      <w:tr w:rsidR="00F62B7E" w:rsidRPr="00F62B7E" w:rsidTr="00F62B7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62B7E" w:rsidRPr="00F62B7E" w:rsidRDefault="00F62B7E">
            <w:pPr>
              <w:spacing w:after="0" w:line="256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62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62B7E" w:rsidRPr="00F62B7E" w:rsidRDefault="00F62B7E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62B7E" w:rsidRPr="00F62B7E" w:rsidRDefault="00F62B7E" w:rsidP="00F62B7E">
      <w:pPr>
        <w:spacing w:after="0"/>
        <w:rPr>
          <w:rFonts w:ascii="Times New Roman" w:hAnsi="Times New Roman" w:cs="Times New Roman"/>
          <w:sz w:val="24"/>
          <w:szCs w:val="24"/>
        </w:rPr>
        <w:sectPr w:rsidR="00F62B7E" w:rsidRPr="00F62B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707D" w:rsidRDefault="00B31298">
      <w:pPr>
        <w:spacing w:after="0"/>
        <w:ind w:left="120"/>
      </w:pPr>
      <w:bookmarkStart w:id="8" w:name="block-1759861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4707D" w:rsidRDefault="00B312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4707D" w:rsidRDefault="00B31298" w:rsidP="009E6F3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  <w:r w:rsidR="009E6F38" w:rsidRPr="009E6F38">
        <w:rPr>
          <w:rFonts w:ascii="Times New Roman" w:hAnsi="Times New Roman" w:cs="Times New Roman"/>
          <w:sz w:val="24"/>
          <w:szCs w:val="24"/>
        </w:rPr>
        <w:t xml:space="preserve">Е.Д. Критская, Г.П. Сергеева, Т. С. </w:t>
      </w:r>
      <w:proofErr w:type="spellStart"/>
      <w:r w:rsidR="009E6F38" w:rsidRPr="009E6F38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="009E6F38" w:rsidRPr="009E6F38">
        <w:rPr>
          <w:rFonts w:ascii="Times New Roman" w:hAnsi="Times New Roman" w:cs="Times New Roman"/>
          <w:sz w:val="24"/>
          <w:szCs w:val="24"/>
        </w:rPr>
        <w:t>. "Музыка" учебник для 1,2, 3,4 кл</w:t>
      </w:r>
      <w:r w:rsidR="009E6F38">
        <w:rPr>
          <w:rFonts w:ascii="Times New Roman" w:hAnsi="Times New Roman" w:cs="Times New Roman"/>
          <w:sz w:val="24"/>
          <w:szCs w:val="24"/>
        </w:rPr>
        <w:t>асса – Москва: Просвещение, 2022</w:t>
      </w:r>
      <w:r w:rsidR="009E6F38" w:rsidRPr="009E6F38">
        <w:t xml:space="preserve"> </w:t>
      </w:r>
    </w:p>
    <w:p w:rsidR="0094707D" w:rsidRDefault="00B312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E6F38" w:rsidRPr="009E6F38" w:rsidRDefault="00B3129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​‌‌</w:t>
      </w:r>
      <w:r w:rsidRPr="009E6F38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="009E6F38" w:rsidRPr="009E6F38">
        <w:rPr>
          <w:rFonts w:ascii="Times New Roman" w:hAnsi="Times New Roman" w:cs="Times New Roman"/>
          <w:sz w:val="24"/>
          <w:szCs w:val="24"/>
        </w:rPr>
        <w:t xml:space="preserve"> </w:t>
      </w:r>
      <w:r w:rsidR="009E6F38" w:rsidRPr="009E6F38">
        <w:rPr>
          <w:rFonts w:ascii="Times New Roman" w:hAnsi="Times New Roman" w:cs="Times New Roman"/>
          <w:sz w:val="24"/>
          <w:szCs w:val="24"/>
        </w:rPr>
        <w:t xml:space="preserve">Е.Д. Критская, Г.П. Сергеева, Т. С. </w:t>
      </w:r>
      <w:proofErr w:type="spellStart"/>
      <w:r w:rsidR="009E6F38" w:rsidRPr="009E6F38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="009E6F38" w:rsidRPr="009E6F38">
        <w:rPr>
          <w:rFonts w:ascii="Times New Roman" w:hAnsi="Times New Roman" w:cs="Times New Roman"/>
          <w:sz w:val="24"/>
          <w:szCs w:val="24"/>
        </w:rPr>
        <w:t xml:space="preserve">. "Музыка. Хрестоматия музыкального материала. 1, 2, 3, 4 класс". </w:t>
      </w:r>
    </w:p>
    <w:p w:rsidR="009E6F38" w:rsidRPr="009E6F38" w:rsidRDefault="009E6F3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E6F38">
        <w:rPr>
          <w:rFonts w:ascii="Times New Roman" w:hAnsi="Times New Roman" w:cs="Times New Roman"/>
          <w:sz w:val="24"/>
          <w:szCs w:val="24"/>
        </w:rPr>
        <w:t xml:space="preserve"> "Музыка. Фонохрестоматия музыкального материала.1-4 классы</w:t>
      </w:r>
      <w:proofErr w:type="gramStart"/>
      <w:r w:rsidRPr="009E6F38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E6F38">
        <w:rPr>
          <w:rFonts w:ascii="Times New Roman" w:hAnsi="Times New Roman" w:cs="Times New Roman"/>
          <w:sz w:val="24"/>
          <w:szCs w:val="24"/>
        </w:rPr>
        <w:t xml:space="preserve">МР3) </w:t>
      </w:r>
    </w:p>
    <w:p w:rsidR="0094707D" w:rsidRPr="009E6F38" w:rsidRDefault="009E6F3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  <w:r w:rsidRPr="009E6F38">
        <w:rPr>
          <w:rFonts w:ascii="Times New Roman" w:hAnsi="Times New Roman" w:cs="Times New Roman"/>
          <w:sz w:val="24"/>
          <w:szCs w:val="24"/>
        </w:rPr>
        <w:t xml:space="preserve"> Е.Д. Критская, Г.П. Сергеева, Т. С. </w:t>
      </w:r>
      <w:proofErr w:type="spellStart"/>
      <w:r w:rsidRPr="009E6F38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9E6F38">
        <w:rPr>
          <w:rFonts w:ascii="Times New Roman" w:hAnsi="Times New Roman" w:cs="Times New Roman"/>
          <w:sz w:val="24"/>
          <w:szCs w:val="24"/>
        </w:rPr>
        <w:t xml:space="preserve"> пособие для учителя "Уроки музыки. 1- 4классы".</w:t>
      </w:r>
    </w:p>
    <w:p w:rsidR="0094707D" w:rsidRDefault="0094707D">
      <w:pPr>
        <w:spacing w:after="0"/>
        <w:ind w:left="120"/>
      </w:pPr>
    </w:p>
    <w:p w:rsidR="0094707D" w:rsidRDefault="00B312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4707D" w:rsidRDefault="00B3129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4707D" w:rsidRDefault="0094707D">
      <w:pPr>
        <w:sectPr w:rsidR="0094707D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B31298" w:rsidRDefault="00B31298"/>
    <w:sectPr w:rsidR="00B312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07D"/>
    <w:rsid w:val="00063B59"/>
    <w:rsid w:val="000737A1"/>
    <w:rsid w:val="00081DC6"/>
    <w:rsid w:val="00905CF1"/>
    <w:rsid w:val="0094707D"/>
    <w:rsid w:val="009E38FD"/>
    <w:rsid w:val="009E6F38"/>
    <w:rsid w:val="009F724B"/>
    <w:rsid w:val="00A3233F"/>
    <w:rsid w:val="00AE77B8"/>
    <w:rsid w:val="00B31298"/>
    <w:rsid w:val="00C9666E"/>
    <w:rsid w:val="00F62B7E"/>
    <w:rsid w:val="00F8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5e92d78" TargetMode="External"/><Relationship Id="rId76" Type="http://schemas.openxmlformats.org/officeDocument/2006/relationships/hyperlink" Target="https://m.edsoo.ru/f5e92d78" TargetMode="External"/><Relationship Id="rId84" Type="http://schemas.openxmlformats.org/officeDocument/2006/relationships/hyperlink" Target="https://m.edsoo.ru/f2a35116" TargetMode="External"/><Relationship Id="rId89" Type="http://schemas.openxmlformats.org/officeDocument/2006/relationships/hyperlink" Target="https://m.edsoo.ru/f5e9896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2d78" TargetMode="External"/><Relationship Id="rId92" Type="http://schemas.openxmlformats.org/officeDocument/2006/relationships/hyperlink" Target="https://m.edsoo.ru/f5e98d8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d78" TargetMode="External"/><Relationship Id="rId74" Type="http://schemas.openxmlformats.org/officeDocument/2006/relationships/hyperlink" Target="https://m.edsoo.ru/f5e92d78" TargetMode="External"/><Relationship Id="rId79" Type="http://schemas.openxmlformats.org/officeDocument/2006/relationships/hyperlink" Target="https://m.edsoo.ru/f5e9668a" TargetMode="External"/><Relationship Id="rId87" Type="http://schemas.openxmlformats.org/officeDocument/2006/relationships/hyperlink" Target="https://m.edsoo.ru/f5e942cc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m.edsoo.ru/f5e92bb6" TargetMode="External"/><Relationship Id="rId90" Type="http://schemas.openxmlformats.org/officeDocument/2006/relationships/hyperlink" Target="https://m.edsoo.ru/f5e93f52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5e92d78" TargetMode="External"/><Relationship Id="rId77" Type="http://schemas.openxmlformats.org/officeDocument/2006/relationships/hyperlink" Target="https://m.edsoo.ru/f5e92d78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2d78" TargetMode="External"/><Relationship Id="rId80" Type="http://schemas.openxmlformats.org/officeDocument/2006/relationships/hyperlink" Target="https://m.edsoo.ru/f5e92d78" TargetMode="External"/><Relationship Id="rId85" Type="http://schemas.openxmlformats.org/officeDocument/2006/relationships/hyperlink" Target="https://m.edsoo.ru/f5e99484" TargetMode="External"/><Relationship Id="rId93" Type="http://schemas.openxmlformats.org/officeDocument/2006/relationships/hyperlink" Target="https://m.edsoo.ru/f5e950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d7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2d78" TargetMode="External"/><Relationship Id="rId75" Type="http://schemas.openxmlformats.org/officeDocument/2006/relationships/hyperlink" Target="https://m.edsoo.ru/f5e92d78" TargetMode="External"/><Relationship Id="rId83" Type="http://schemas.openxmlformats.org/officeDocument/2006/relationships/hyperlink" Target="https://m.edsoo.ru/f5e986ce" TargetMode="External"/><Relationship Id="rId88" Type="http://schemas.openxmlformats.org/officeDocument/2006/relationships/hyperlink" Target="https://m.edsoo.ru/f5e99ad8" TargetMode="External"/><Relationship Id="rId91" Type="http://schemas.openxmlformats.org/officeDocument/2006/relationships/hyperlink" Target="https://m.edsoo.ru/f5e96e50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2d78" TargetMode="External"/><Relationship Id="rId78" Type="http://schemas.openxmlformats.org/officeDocument/2006/relationships/hyperlink" Target="https://m.edsoo.ru/f5e92d78" TargetMode="External"/><Relationship Id="rId81" Type="http://schemas.openxmlformats.org/officeDocument/2006/relationships/hyperlink" Target="https://m.edsoo.ru/f5e96b94" TargetMode="External"/><Relationship Id="rId86" Type="http://schemas.openxmlformats.org/officeDocument/2006/relationships/hyperlink" Target="https://m.edsoo.ru/f5e98bb0" TargetMode="External"/><Relationship Id="rId94" Type="http://schemas.openxmlformats.org/officeDocument/2006/relationships/hyperlink" Target="https://m.edsoo.ru/f5e9a1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16814</Words>
  <Characters>95842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 Мингазов</dc:creator>
  <cp:lastModifiedBy>pc</cp:lastModifiedBy>
  <cp:revision>13</cp:revision>
  <dcterms:created xsi:type="dcterms:W3CDTF">2023-09-08T18:27:00Z</dcterms:created>
  <dcterms:modified xsi:type="dcterms:W3CDTF">2023-11-01T16:55:00Z</dcterms:modified>
</cp:coreProperties>
</file>